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F7" w:rsidRPr="002F0820" w:rsidRDefault="00AC62F7" w:rsidP="00AC62F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C62F7" w:rsidRPr="002F0820" w:rsidRDefault="00AC62F7" w:rsidP="00AC62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06-2/481-21</w:t>
      </w: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>23. новембар 2021. године</w:t>
      </w: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62F7" w:rsidRPr="002F0820" w:rsidRDefault="00AC62F7" w:rsidP="00AC6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C62F7" w:rsidRPr="002F0820" w:rsidRDefault="00AC62F7" w:rsidP="00AC62F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>72.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C62F7" w:rsidRPr="002F0820" w:rsidRDefault="00AC62F7" w:rsidP="00AC62F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22. НОВЕМБРА 2021. ГОДИНЕ</w:t>
      </w:r>
    </w:p>
    <w:p w:rsidR="00AC62F7" w:rsidRPr="002F0820" w:rsidRDefault="00AC62F7" w:rsidP="00AC62F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62F7" w:rsidRPr="002F0820" w:rsidRDefault="00AC62F7" w:rsidP="00A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7" w:rsidRPr="002F0820" w:rsidRDefault="00AC62F7" w:rsidP="00442DF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F0820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у 13.00 часова.</w:t>
      </w:r>
      <w:proofErr w:type="gramEnd"/>
    </w:p>
    <w:p w:rsidR="00AC62F7" w:rsidRPr="002F0820" w:rsidRDefault="00AC62F7" w:rsidP="00442DF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2F0820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AC62F7" w:rsidRPr="002F0820" w:rsidRDefault="00AC62F7" w:rsidP="00442DF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: Невена Веиновић, Лука Кебара, Дубравка Краљ, Илија Матејић, Вук Мирчетић, Угљеша Мрдић, Балинт Пастор, Оља Петровић, Ђорђе Тодоровић и Тома Фила.</w:t>
      </w:r>
    </w:p>
    <w:p w:rsidR="00AC62F7" w:rsidRPr="002F0820" w:rsidRDefault="00AC62F7" w:rsidP="00442DF5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присуствовао је и Борисав Ковачевић, заменик члана Одбора.</w:t>
      </w:r>
    </w:p>
    <w:p w:rsidR="00AC62F7" w:rsidRPr="002F0820" w:rsidRDefault="00AC62F7" w:rsidP="00442DF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Марија Јевђић, Миленко Јованов, Жељко Томић, Виолета Оцокољић и Јован Палалић, нити њихови заменици.</w:t>
      </w:r>
    </w:p>
    <w:p w:rsidR="00AC62F7" w:rsidRPr="002F0820" w:rsidRDefault="00AC62F7" w:rsidP="00442DF5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присуствовали су: из Министарства финансија: 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Дарко Комненић, помоћник министра у Сектору буџета, Биљана Мирић Боградновић, Сектор за фискални систем, Светлана Кузмановић- Живановић, Сектор за фискални систем, Љиљана Петровић, Сектор за фискални систем, </w:t>
      </w:r>
      <w:proofErr w:type="spellStart"/>
      <w:r w:rsidRPr="002F0820">
        <w:rPr>
          <w:rFonts w:ascii="Times New Roman" w:hAnsi="Times New Roman" w:cs="Times New Roman"/>
          <w:sz w:val="24"/>
          <w:szCs w:val="24"/>
          <w:lang w:val="en-GB"/>
        </w:rPr>
        <w:t>Ана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  <w:lang w:val="en-GB"/>
        </w:rPr>
        <w:t>Тешић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  <w:lang w:val="en-GB"/>
        </w:rPr>
        <w:t>помоћник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  <w:lang w:val="en-GB"/>
        </w:rPr>
        <w:t>министра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у Сектору буџетске инспекције, Војислав Лазаревић, помоћник министра у Сектору за имовнско-правне послове, Милка Живановић, начелник Одељења за царински систем, 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Звездан Поповић, в. д. помоћника директора Сектора за буџетско рачуноводство и извештавање у Управи за трезор,  Наташа Шкембаревић, начелник Одељења за финансијско извештавање и методологију у Управи за трезор и Вера Вукчевић - Глигорић, начелник Одељења за рачуноводствене послове у Управи за трезор ; из Министарства пољопривреде, водопривреде и шумарства: </w:t>
      </w:r>
      <w:r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Василија Брочић, помоћник министра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Јелена Благојевић, државни секретар и из Министарства државне управе и локалне самоуправе Ивана Савићевић, помоћник министра и Јелена Љубинковић.</w:t>
      </w:r>
    </w:p>
    <w:p w:rsidR="00AC62F7" w:rsidRPr="002F0820" w:rsidRDefault="00AC62F7" w:rsidP="00AC62F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једногласно 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(12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AC62F7" w:rsidRPr="002F0820" w:rsidRDefault="00AC62F7" w:rsidP="00AC6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2F7" w:rsidRPr="002F0820" w:rsidRDefault="00AC62F7" w:rsidP="00AC6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AC62F7" w:rsidRPr="002F0820" w:rsidRDefault="00AC62F7" w:rsidP="00AC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буџету Републике Србије за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>. годину, са Предлогом одлуке о давању сагласности на Финансијск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план Републичког фонда за пензијско и инвалидско осигурање за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годину, Предлогом одлуке о давању </w:t>
      </w:r>
      <w:r w:rsidRPr="002F0820">
        <w:rPr>
          <w:rFonts w:ascii="Times New Roman" w:hAnsi="Times New Roman" w:cs="Times New Roman"/>
          <w:sz w:val="24"/>
          <w:szCs w:val="24"/>
        </w:rPr>
        <w:lastRenderedPageBreak/>
        <w:t>сагласности на Финансијск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план Републичког фонда за здравствено осигурање за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>. годину, Предлогом одлуке о давању сагласности на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</w:rPr>
        <w:t>Финансијски план Фонда за социјално осигурање војних осигураника за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>. годину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</w:rPr>
        <w:t>и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</w:rPr>
        <w:t xml:space="preserve">Предлогом одлуке о давању сагласности на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2F0820">
        <w:rPr>
          <w:rFonts w:ascii="Times New Roman" w:hAnsi="Times New Roman" w:cs="Times New Roman"/>
          <w:sz w:val="24"/>
          <w:szCs w:val="24"/>
        </w:rPr>
        <w:t>инансијск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план Националне службе за запошљавање за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>. годину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400-1955/21 од 4. новембра 2021. године), у начелу;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и допуни Закона о буџетском систему, који је поднела Влада (број 400-1967/21 од 4. новембра 2021. године)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допунама Закона о порезу на добит правних лица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011-1965/21 од 4. новембра 2021. године),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порезу на доходак грађана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011-1964/21 од 4. новембра 2021. године),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Закона о порезима на употребу, држање и ношење добара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011-1963/21 од 4. новембра 2021. године),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порезима на имовину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011-1962/21 од 4. новембра 2021. године),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доприносима за обавезно социјално осигурање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011-1961/21 од 4. новембра 2021. године), у начелу;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буџетској инспекцији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400-1959/21 од 4. новембра 2021. године), у начелу;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експропријацији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011-1958/21 од 4. новембра 2021. године),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Царинског закона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011-1957/21 од 4. новембра 2021. године),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завршном рачуну буџета Републике Србије за 2020. годину</w:t>
      </w:r>
      <w:r w:rsidRPr="002F08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F0820">
        <w:rPr>
          <w:rFonts w:ascii="Times New Roman" w:hAnsi="Times New Roman" w:cs="Times New Roman"/>
          <w:sz w:val="24"/>
          <w:szCs w:val="24"/>
        </w:rPr>
        <w:t xml:space="preserve">који је поднела Влада (број </w:t>
      </w:r>
      <w:r w:rsidRPr="002F0820">
        <w:rPr>
          <w:rFonts w:ascii="Times New Roman" w:hAnsi="Times New Roman" w:cs="Times New Roman"/>
          <w:sz w:val="24"/>
          <w:szCs w:val="24"/>
          <w:lang w:val="en-US"/>
        </w:rPr>
        <w:t>400</w:t>
      </w:r>
      <w:r w:rsidRPr="002F0820">
        <w:rPr>
          <w:rFonts w:ascii="Times New Roman" w:hAnsi="Times New Roman" w:cs="Times New Roman"/>
          <w:sz w:val="24"/>
          <w:szCs w:val="24"/>
        </w:rPr>
        <w:t>-1</w:t>
      </w:r>
      <w:r w:rsidRPr="002F0820">
        <w:rPr>
          <w:rFonts w:ascii="Times New Roman" w:hAnsi="Times New Roman" w:cs="Times New Roman"/>
          <w:sz w:val="24"/>
          <w:szCs w:val="24"/>
          <w:lang w:val="en-US"/>
        </w:rPr>
        <w:t>954</w:t>
      </w:r>
      <w:r w:rsidRPr="002F0820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2F08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запосленима у аутономним покрајинама и јединицама локалне самоуправе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F0820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2F0820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F0820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пољопривреди и руралном развоју</w:t>
      </w:r>
      <w:r w:rsidRPr="002F08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F0820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2F0820">
        <w:rPr>
          <w:rFonts w:ascii="Times New Roman" w:hAnsi="Times New Roman" w:cs="Times New Roman"/>
          <w:sz w:val="24"/>
          <w:szCs w:val="24"/>
          <w:lang w:val="en-US"/>
        </w:rPr>
        <w:t>883</w:t>
      </w:r>
      <w:r w:rsidRPr="002F0820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F0820">
        <w:rPr>
          <w:rFonts w:ascii="Times New Roman" w:hAnsi="Times New Roman" w:cs="Times New Roman"/>
          <w:sz w:val="24"/>
          <w:szCs w:val="24"/>
        </w:rPr>
        <w:t>длуком Одбора гувернера Међународног монетарног фонда од 2. августа 2021. године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400-1960/21 од 4. новембра 2021. године), у начелу; </w:t>
      </w:r>
    </w:p>
    <w:p w:rsidR="00442DF5" w:rsidRPr="002F0820" w:rsidRDefault="00442DF5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b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закона о потврђивању Споразума о зајму између KfW, Франкфурт на Мајни 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F0820">
        <w:rPr>
          <w:rFonts w:ascii="Times New Roman" w:hAnsi="Times New Roman" w:cs="Times New Roman"/>
          <w:sz w:val="24"/>
          <w:szCs w:val="24"/>
        </w:rPr>
        <w:t>KfW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F0820">
        <w:rPr>
          <w:rFonts w:ascii="Times New Roman" w:hAnsi="Times New Roman" w:cs="Times New Roman"/>
          <w:sz w:val="24"/>
          <w:szCs w:val="24"/>
        </w:rPr>
        <w:t>) и Републике Србије коју представља министар финансија 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F0820">
        <w:rPr>
          <w:rFonts w:ascii="Times New Roman" w:hAnsi="Times New Roman" w:cs="Times New Roman"/>
          <w:sz w:val="24"/>
          <w:szCs w:val="24"/>
        </w:rPr>
        <w:t>Зајмопримац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F0820">
        <w:rPr>
          <w:rFonts w:ascii="Times New Roman" w:hAnsi="Times New Roman" w:cs="Times New Roman"/>
          <w:sz w:val="24"/>
          <w:szCs w:val="24"/>
        </w:rPr>
        <w:t xml:space="preserve">) за Програм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F0820">
        <w:rPr>
          <w:rFonts w:ascii="Times New Roman" w:hAnsi="Times New Roman" w:cs="Times New Roman"/>
          <w:sz w:val="24"/>
          <w:szCs w:val="24"/>
        </w:rPr>
        <w:t>Интегрисано управљање чврстим отпадом, фаза I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Pr="002F0820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2F082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Pr="002F0820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F0820">
        <w:rPr>
          <w:sz w:val="24"/>
          <w:szCs w:val="24"/>
          <w:lang w:val="sr-Cyrl-RS"/>
        </w:rPr>
        <w:t xml:space="preserve"> </w:t>
      </w:r>
    </w:p>
    <w:p w:rsidR="002D2BC4" w:rsidRPr="002F0820" w:rsidRDefault="002D2BC4" w:rsidP="002D2BC4">
      <w:pPr>
        <w:pStyle w:val="ListParagraph"/>
        <w:tabs>
          <w:tab w:val="clear" w:pos="1080"/>
          <w:tab w:val="left" w:pos="450"/>
        </w:tabs>
        <w:ind w:left="993" w:firstLine="0"/>
        <w:rPr>
          <w:sz w:val="24"/>
          <w:szCs w:val="24"/>
          <w:lang w:val="sr-Cyrl-RS"/>
        </w:rPr>
      </w:pPr>
    </w:p>
    <w:p w:rsidR="00442DF5" w:rsidRPr="002F0820" w:rsidRDefault="002D2BC4" w:rsidP="00442DF5">
      <w:pPr>
        <w:pStyle w:val="ListParagraph"/>
        <w:tabs>
          <w:tab w:val="clear" w:pos="1080"/>
          <w:tab w:val="left" w:pos="450"/>
        </w:tabs>
        <w:ind w:left="993" w:firstLine="0"/>
        <w:rPr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једногласно утврдио дневни ред (12 гласова за).</w:t>
      </w:r>
    </w:p>
    <w:p w:rsidR="00442DF5" w:rsidRPr="002F0820" w:rsidRDefault="00442DF5" w:rsidP="00442DF5">
      <w:pPr>
        <w:tabs>
          <w:tab w:val="left" w:pos="450"/>
        </w:tabs>
        <w:jc w:val="both"/>
        <w:rPr>
          <w:b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2BC4" w:rsidRPr="002F082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Финансијск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Финансијск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војних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осигураника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</w:rPr>
        <w:t>и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Ф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инансијск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400-1955/21 од 4. новембра 2021. године), у начелу</w:t>
      </w:r>
    </w:p>
    <w:p w:rsidR="00442DF5" w:rsidRPr="002F0820" w:rsidRDefault="00442DF5" w:rsidP="00442DF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2F0820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Финансијск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Финансијск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војних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осигураника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</w:rPr>
        <w:t>и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Ф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инансијск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>,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2DF5" w:rsidRPr="002F0820" w:rsidRDefault="00442DF5" w:rsidP="00442DF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AC62F7" w:rsidRPr="002F0820" w:rsidRDefault="00442DF5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62F7" w:rsidRPr="002F0820" w:rsidRDefault="00AC62F7" w:rsidP="0044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400-1967/21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2D2BC4" w:rsidRPr="002F0820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2D2BC4" w:rsidRPr="002F08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D2BC4" w:rsidRPr="002F0820">
        <w:rPr>
          <w:rFonts w:ascii="Times New Roman" w:hAnsi="Times New Roman" w:cs="Times New Roman"/>
          <w:sz w:val="24"/>
          <w:szCs w:val="24"/>
        </w:rPr>
        <w:t>)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</w:p>
    <w:p w:rsidR="002D2BC4" w:rsidRPr="002F0820" w:rsidRDefault="002D2BC4" w:rsidP="002D2BC4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2F0820">
        <w:rPr>
          <w:rFonts w:ascii="Times New Roman" w:hAnsi="Times New Roman"/>
          <w:sz w:val="24"/>
          <w:szCs w:val="24"/>
        </w:rPr>
        <w:t>,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2D2BC4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D2BC4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442DF5" w:rsidRPr="002F0820" w:rsidRDefault="00442DF5" w:rsidP="00442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2F7" w:rsidRPr="002F0820" w:rsidRDefault="00AC62F7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Трећа тачка дневног реда: 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добит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011-1965/21 од 4. новембра 2021. године), у начелу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добит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D2BC4">
        <w:rPr>
          <w:rFonts w:ascii="Times New Roman" w:hAnsi="Times New Roman"/>
          <w:sz w:val="24"/>
          <w:szCs w:val="24"/>
        </w:rPr>
        <w:t>,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2D2BC4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AC62F7" w:rsidRPr="002F0820" w:rsidRDefault="00AC62F7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Четврта тачка дневног реда: 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011-1964/21 од 4. новембра 2021. године), у начелу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>,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2D2BC4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AC62F7" w:rsidRPr="002F0820" w:rsidRDefault="00AC62F7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Пета тачка дневног реда: 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порезима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држање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ношење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011-1963/21 од 4. новембра 2021. године), у начелу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Pr="002D2BC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порезима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држање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ношење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2D2BC4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AC62F7" w:rsidRPr="002F0820" w:rsidRDefault="00AC62F7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Шеста тачка дневног реда: 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порезима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C4" w:rsidRPr="002F0820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011-1962/21 од 4. новембра 2021. године), у начелу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r w:rsidRPr="002D2BC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порезима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2D2BC4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доприносима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011-1961/21 од 4. новембра 2021. године), у начелу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доприносима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2D2BC4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Осма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буџетској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инспекцији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400-1959/21 од 4. новембра 2021. године), у начелу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буџетској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инспекцији</w:t>
      </w:r>
      <w:proofErr w:type="spellEnd"/>
      <w:r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2D2BC4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експропријацији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011-1958/21 од 4. новембра 2021. године), у начелу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D2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D2B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2BC4">
        <w:rPr>
          <w:rFonts w:ascii="Times New Roman" w:hAnsi="Times New Roman" w:cs="Times New Roman"/>
          <w:sz w:val="24"/>
          <w:szCs w:val="24"/>
        </w:rPr>
        <w:t>експропријацији</w:t>
      </w:r>
      <w:proofErr w:type="spellEnd"/>
      <w:r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D2BC4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2D2BC4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2D2BC4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Десета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F0820"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820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F0820"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0820"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F0820"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F0820"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820" w:rsidRPr="002F0820">
        <w:rPr>
          <w:rFonts w:ascii="Times New Roman" w:hAnsi="Times New Roman" w:cs="Times New Roman"/>
          <w:sz w:val="24"/>
          <w:szCs w:val="24"/>
        </w:rPr>
        <w:t>Царинског</w:t>
      </w:r>
      <w:proofErr w:type="spellEnd"/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820"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011-1957/21 од 4. новембра 2021. године), у начелу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Царинског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Једанаеста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400-1954/21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4.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>)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Дванаеста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011-188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F0820">
        <w:rPr>
          <w:rFonts w:ascii="Times New Roman" w:hAnsi="Times New Roman" w:cs="Times New Roman"/>
          <w:sz w:val="24"/>
          <w:szCs w:val="24"/>
        </w:rPr>
        <w:t xml:space="preserve">/21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>)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lastRenderedPageBreak/>
        <w:t>Одбор је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Тринаеста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011-1883/21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>)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Четрнаеста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регулисању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монетарном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алокације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специјалних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вучења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длуком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гувернера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монетарног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400-1960/21 од 4. новембра 2021. године), у начелу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регулисању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монетарном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алокације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специјалних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вучења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длуком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гувернера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монетарног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Петнаеста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зајму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KfW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Франкфурт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Мајни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KfW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F082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Зајмопримац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F08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Интегрисано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чврстим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I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011-18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Pr="002F0820">
        <w:rPr>
          <w:rFonts w:ascii="Times New Roman" w:hAnsi="Times New Roman" w:cs="Times New Roman"/>
          <w:sz w:val="24"/>
          <w:szCs w:val="24"/>
        </w:rPr>
        <w:t xml:space="preserve">/21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2F08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F0820">
        <w:rPr>
          <w:rFonts w:ascii="Times New Roman" w:hAnsi="Times New Roman" w:cs="Times New Roman"/>
          <w:sz w:val="24"/>
          <w:szCs w:val="24"/>
        </w:rPr>
        <w:t>)</w:t>
      </w:r>
    </w:p>
    <w:p w:rsidR="002F0820" w:rsidRPr="002F0820" w:rsidRDefault="002F0820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зајму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KfW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Франкфурт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Мајни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KfW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F082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Зајмопримац</w:t>
      </w:r>
      <w:proofErr w:type="spell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F08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Интегрисано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чврстим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820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2F0820">
        <w:rPr>
          <w:rFonts w:ascii="Times New Roman" w:hAnsi="Times New Roman" w:cs="Times New Roman"/>
          <w:sz w:val="24"/>
          <w:szCs w:val="24"/>
        </w:rPr>
        <w:t xml:space="preserve"> I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Pr="002F082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2F0820" w:rsidP="00712CEA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2D2BC4" w:rsidRPr="002F0820" w:rsidRDefault="002F0820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AC62F7" w:rsidRPr="002F0820" w:rsidRDefault="00AC62F7" w:rsidP="00AC62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F082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2F0820"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>13,15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C62F7" w:rsidRPr="002F0820" w:rsidRDefault="00AC62F7" w:rsidP="00AC62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AC62F7" w:rsidRPr="002F0820" w:rsidRDefault="00AC62F7" w:rsidP="00AC62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AC62F7" w:rsidRPr="002F0820" w:rsidRDefault="00AC62F7" w:rsidP="00AC62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2F082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AC62F7" w:rsidRPr="002F0820" w:rsidRDefault="00712CEA" w:rsidP="00AC62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bookmarkStart w:id="0" w:name="_GoBack"/>
      <w:bookmarkEnd w:id="0"/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Јелена Жарић Ковачевић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C62F7" w:rsidRPr="002F0820" w:rsidRDefault="00AC62F7" w:rsidP="00AC62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2F0820" w:rsidRDefault="00103355">
      <w:pPr>
        <w:rPr>
          <w:sz w:val="24"/>
          <w:szCs w:val="24"/>
        </w:rPr>
      </w:pPr>
    </w:p>
    <w:sectPr w:rsidR="00103355" w:rsidRPr="002F0820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2CEA">
      <w:pPr>
        <w:spacing w:after="0" w:line="240" w:lineRule="auto"/>
      </w:pPr>
      <w:r>
        <w:separator/>
      </w:r>
    </w:p>
  </w:endnote>
  <w:endnote w:type="continuationSeparator" w:id="0">
    <w:p w:rsidR="00000000" w:rsidRDefault="0071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F0820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712CEA">
          <w:rPr>
            <w:rFonts w:ascii="Times New Roman" w:hAnsi="Times New Roman" w:cs="Times New Roman"/>
            <w:noProof/>
          </w:rPr>
          <w:t>7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12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2CEA">
      <w:pPr>
        <w:spacing w:after="0" w:line="240" w:lineRule="auto"/>
      </w:pPr>
      <w:r>
        <w:separator/>
      </w:r>
    </w:p>
  </w:footnote>
  <w:footnote w:type="continuationSeparator" w:id="0">
    <w:p w:rsidR="00000000" w:rsidRDefault="00712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D90"/>
    <w:multiLevelType w:val="hybridMultilevel"/>
    <w:tmpl w:val="3D88FE5C"/>
    <w:lvl w:ilvl="0" w:tplc="ADAE921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18E1"/>
    <w:multiLevelType w:val="hybridMultilevel"/>
    <w:tmpl w:val="3ECA3EA2"/>
    <w:lvl w:ilvl="0" w:tplc="A32699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7D6BD5"/>
    <w:multiLevelType w:val="hybridMultilevel"/>
    <w:tmpl w:val="DF0C6876"/>
    <w:lvl w:ilvl="0" w:tplc="EE1EB79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1AB5047"/>
    <w:multiLevelType w:val="hybridMultilevel"/>
    <w:tmpl w:val="9B0A4DF0"/>
    <w:lvl w:ilvl="0" w:tplc="9E7C72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6F3030"/>
    <w:multiLevelType w:val="hybridMultilevel"/>
    <w:tmpl w:val="3966739E"/>
    <w:lvl w:ilvl="0" w:tplc="546283F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42C52BA"/>
    <w:multiLevelType w:val="hybridMultilevel"/>
    <w:tmpl w:val="B1C4222E"/>
    <w:lvl w:ilvl="0" w:tplc="8140FE6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F7"/>
    <w:rsid w:val="00103355"/>
    <w:rsid w:val="002D2BC4"/>
    <w:rsid w:val="002F0820"/>
    <w:rsid w:val="00442DF5"/>
    <w:rsid w:val="00712CEA"/>
    <w:rsid w:val="009636A1"/>
    <w:rsid w:val="00A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F7"/>
  </w:style>
  <w:style w:type="paragraph" w:styleId="ListParagraph">
    <w:name w:val="List Paragraph"/>
    <w:basedOn w:val="Normal"/>
    <w:uiPriority w:val="34"/>
    <w:qFormat/>
    <w:rsid w:val="00442DF5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8">
    <w:name w:val="Font Style38"/>
    <w:basedOn w:val="DefaultParagraphFont"/>
    <w:uiPriority w:val="99"/>
    <w:rsid w:val="00442DF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F7"/>
  </w:style>
  <w:style w:type="paragraph" w:styleId="ListParagraph">
    <w:name w:val="List Paragraph"/>
    <w:basedOn w:val="Normal"/>
    <w:uiPriority w:val="34"/>
    <w:qFormat/>
    <w:rsid w:val="00442DF5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8">
    <w:name w:val="Font Style38"/>
    <w:basedOn w:val="DefaultParagraphFont"/>
    <w:uiPriority w:val="99"/>
    <w:rsid w:val="00442DF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cp:lastPrinted>2021-12-02T10:32:00Z</cp:lastPrinted>
  <dcterms:created xsi:type="dcterms:W3CDTF">2021-11-23T09:40:00Z</dcterms:created>
  <dcterms:modified xsi:type="dcterms:W3CDTF">2021-12-02T10:33:00Z</dcterms:modified>
</cp:coreProperties>
</file>